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A5" w:rsidRDefault="00BD26B9" w:rsidP="00385F88">
      <w:pPr>
        <w:jc w:val="both"/>
        <w:rPr>
          <w:sz w:val="28"/>
          <w:szCs w:val="28"/>
        </w:rPr>
      </w:pPr>
      <w:r w:rsidRPr="00B660FF">
        <w:rPr>
          <w:sz w:val="28"/>
          <w:szCs w:val="28"/>
        </w:rPr>
        <w:t>Comprehensive Outcomes Management Technologies (COMT) is a unique system t</w:t>
      </w:r>
      <w:r w:rsidR="001F449D" w:rsidRPr="00B660FF">
        <w:rPr>
          <w:sz w:val="28"/>
          <w:szCs w:val="28"/>
        </w:rPr>
        <w:t xml:space="preserve">hat combines the injured worker’s </w:t>
      </w:r>
      <w:r w:rsidRPr="00B660FF">
        <w:rPr>
          <w:sz w:val="28"/>
          <w:szCs w:val="28"/>
        </w:rPr>
        <w:t>phys</w:t>
      </w:r>
      <w:r w:rsidR="001F449D" w:rsidRPr="00B660FF">
        <w:rPr>
          <w:sz w:val="28"/>
          <w:szCs w:val="28"/>
        </w:rPr>
        <w:t xml:space="preserve">ical and psychological perceptions to create an objective profile that drives clinical decision </w:t>
      </w:r>
      <w:r w:rsidR="00736FA5" w:rsidRPr="00B660FF">
        <w:rPr>
          <w:sz w:val="28"/>
          <w:szCs w:val="28"/>
        </w:rPr>
        <w:t>making</w:t>
      </w:r>
      <w:r w:rsidR="00385F88">
        <w:rPr>
          <w:sz w:val="28"/>
          <w:szCs w:val="28"/>
        </w:rPr>
        <w:t>.</w:t>
      </w:r>
    </w:p>
    <w:p w:rsidR="00B660FF" w:rsidRPr="00B660FF" w:rsidRDefault="00B660FF" w:rsidP="00B660FF">
      <w:pPr>
        <w:rPr>
          <w:sz w:val="28"/>
          <w:szCs w:val="28"/>
        </w:rPr>
      </w:pPr>
      <w:r>
        <w:rPr>
          <w:sz w:val="28"/>
          <w:szCs w:val="28"/>
        </w:rPr>
        <w:t>Why did Industrial Solutions Network partner with COMT</w:t>
      </w:r>
      <w:r w:rsidRPr="00AC3D3C">
        <w:rPr>
          <w:sz w:val="28"/>
          <w:szCs w:val="28"/>
        </w:rPr>
        <w:t>?</w:t>
      </w:r>
    </w:p>
    <w:p w:rsidR="001F449D" w:rsidRDefault="00736FA5" w:rsidP="001F449D">
      <w:pPr>
        <w:pStyle w:val="ListParagraph"/>
        <w:numPr>
          <w:ilvl w:val="0"/>
          <w:numId w:val="3"/>
        </w:numPr>
        <w:rPr>
          <w:sz w:val="28"/>
          <w:szCs w:val="28"/>
        </w:rPr>
      </w:pPr>
      <w:r>
        <w:rPr>
          <w:sz w:val="28"/>
          <w:szCs w:val="28"/>
        </w:rPr>
        <w:t>R</w:t>
      </w:r>
      <w:r w:rsidR="001F449D" w:rsidRPr="00AC3D3C">
        <w:rPr>
          <w:sz w:val="28"/>
          <w:szCs w:val="28"/>
        </w:rPr>
        <w:t>educe</w:t>
      </w:r>
      <w:r>
        <w:rPr>
          <w:sz w:val="28"/>
          <w:szCs w:val="28"/>
        </w:rPr>
        <w:t>s</w:t>
      </w:r>
      <w:r w:rsidR="001F449D" w:rsidRPr="00AC3D3C">
        <w:rPr>
          <w:sz w:val="28"/>
          <w:szCs w:val="28"/>
        </w:rPr>
        <w:t xml:space="preserve"> unnecessary therapy visits </w:t>
      </w:r>
      <w:r w:rsidR="001F449D" w:rsidRPr="00736FA5">
        <w:rPr>
          <w:b/>
          <w:i/>
          <w:sz w:val="28"/>
          <w:szCs w:val="28"/>
        </w:rPr>
        <w:t>up to 50%</w:t>
      </w:r>
    </w:p>
    <w:p w:rsidR="00A66991" w:rsidRDefault="00736FA5" w:rsidP="001F449D">
      <w:pPr>
        <w:pStyle w:val="ListParagraph"/>
        <w:numPr>
          <w:ilvl w:val="0"/>
          <w:numId w:val="3"/>
        </w:numPr>
        <w:rPr>
          <w:sz w:val="28"/>
          <w:szCs w:val="28"/>
        </w:rPr>
      </w:pPr>
      <w:r>
        <w:rPr>
          <w:sz w:val="28"/>
          <w:szCs w:val="28"/>
        </w:rPr>
        <w:t>T</w:t>
      </w:r>
      <w:r w:rsidR="00A66991">
        <w:rPr>
          <w:sz w:val="28"/>
          <w:szCs w:val="28"/>
        </w:rPr>
        <w:t xml:space="preserve">he most powerful tool available to </w:t>
      </w:r>
      <w:r w:rsidR="00A66991" w:rsidRPr="00736FA5">
        <w:rPr>
          <w:i/>
          <w:sz w:val="28"/>
          <w:szCs w:val="28"/>
        </w:rPr>
        <w:t xml:space="preserve">objectively </w:t>
      </w:r>
      <w:r w:rsidR="00A66991">
        <w:rPr>
          <w:sz w:val="28"/>
          <w:szCs w:val="28"/>
        </w:rPr>
        <w:t xml:space="preserve">monitor the effects of therapy intervention </w:t>
      </w:r>
    </w:p>
    <w:p w:rsidR="003432A4" w:rsidRPr="00D92725" w:rsidRDefault="00A66991" w:rsidP="003432A4">
      <w:pPr>
        <w:pStyle w:val="ListParagraph"/>
        <w:numPr>
          <w:ilvl w:val="0"/>
          <w:numId w:val="3"/>
        </w:numPr>
        <w:rPr>
          <w:sz w:val="28"/>
          <w:szCs w:val="28"/>
        </w:rPr>
      </w:pPr>
      <w:r>
        <w:rPr>
          <w:sz w:val="28"/>
          <w:szCs w:val="28"/>
        </w:rPr>
        <w:t>COMT allows ISN to identi</w:t>
      </w:r>
      <w:r w:rsidR="00736FA5">
        <w:rPr>
          <w:sz w:val="28"/>
          <w:szCs w:val="28"/>
        </w:rPr>
        <w:t xml:space="preserve">fy at risk behavior </w:t>
      </w:r>
      <w:r w:rsidR="00736FA5" w:rsidRPr="00736FA5">
        <w:rPr>
          <w:i/>
          <w:sz w:val="28"/>
          <w:szCs w:val="28"/>
        </w:rPr>
        <w:t>at admission</w:t>
      </w:r>
    </w:p>
    <w:p w:rsidR="00D92725" w:rsidRDefault="00D92725" w:rsidP="003432A4">
      <w:pPr>
        <w:pStyle w:val="ListParagraph"/>
        <w:numPr>
          <w:ilvl w:val="0"/>
          <w:numId w:val="3"/>
        </w:numPr>
        <w:rPr>
          <w:sz w:val="28"/>
          <w:szCs w:val="28"/>
        </w:rPr>
      </w:pPr>
      <w:r>
        <w:rPr>
          <w:sz w:val="28"/>
          <w:szCs w:val="28"/>
        </w:rPr>
        <w:t>Predictive analytics—the most efficient method to determine Maximum Medical Improvement (MMI)</w:t>
      </w:r>
    </w:p>
    <w:p w:rsidR="00A66991" w:rsidRPr="00A66991" w:rsidRDefault="00A66991" w:rsidP="00A66991">
      <w:pPr>
        <w:pStyle w:val="ListParagraph"/>
        <w:rPr>
          <w:sz w:val="28"/>
          <w:szCs w:val="28"/>
        </w:rPr>
      </w:pPr>
    </w:p>
    <w:p w:rsidR="00BD26B9" w:rsidRPr="00AC3D3C" w:rsidRDefault="00BD26B9" w:rsidP="00BD26B9">
      <w:pPr>
        <w:pStyle w:val="ListParagraph"/>
        <w:ind w:left="0"/>
        <w:rPr>
          <w:sz w:val="28"/>
          <w:szCs w:val="28"/>
        </w:rPr>
      </w:pPr>
      <w:r w:rsidRPr="00AC3D3C">
        <w:rPr>
          <w:sz w:val="28"/>
          <w:szCs w:val="28"/>
        </w:rPr>
        <w:t>What makes COMT different from other outcome tools?</w:t>
      </w:r>
    </w:p>
    <w:p w:rsidR="001F449D" w:rsidRPr="00AC3D3C" w:rsidRDefault="001F449D" w:rsidP="00BD26B9">
      <w:pPr>
        <w:pStyle w:val="ListParagraph"/>
        <w:ind w:left="0"/>
        <w:rPr>
          <w:sz w:val="28"/>
          <w:szCs w:val="28"/>
        </w:rPr>
      </w:pPr>
    </w:p>
    <w:p w:rsidR="00BD26B9" w:rsidRPr="00AC3D3C" w:rsidRDefault="00BD26B9" w:rsidP="00BD26B9">
      <w:pPr>
        <w:pStyle w:val="ListParagraph"/>
        <w:numPr>
          <w:ilvl w:val="0"/>
          <w:numId w:val="1"/>
        </w:numPr>
        <w:rPr>
          <w:sz w:val="28"/>
          <w:szCs w:val="28"/>
        </w:rPr>
      </w:pPr>
      <w:r w:rsidRPr="00AC3D3C">
        <w:rPr>
          <w:sz w:val="28"/>
          <w:szCs w:val="28"/>
        </w:rPr>
        <w:t xml:space="preserve">Developed specifically for those involved in care of the </w:t>
      </w:r>
      <w:r w:rsidRPr="00AC3D3C">
        <w:rPr>
          <w:b/>
          <w:i/>
          <w:sz w:val="28"/>
          <w:szCs w:val="28"/>
        </w:rPr>
        <w:t>injured worker</w:t>
      </w:r>
    </w:p>
    <w:p w:rsidR="00BD26B9" w:rsidRPr="00A66991" w:rsidRDefault="00BD26B9" w:rsidP="00A66991">
      <w:pPr>
        <w:pStyle w:val="ListParagraph"/>
        <w:numPr>
          <w:ilvl w:val="0"/>
          <w:numId w:val="1"/>
        </w:numPr>
        <w:rPr>
          <w:sz w:val="28"/>
          <w:szCs w:val="28"/>
        </w:rPr>
      </w:pPr>
      <w:r w:rsidRPr="00AC3D3C">
        <w:rPr>
          <w:sz w:val="28"/>
          <w:szCs w:val="28"/>
        </w:rPr>
        <w:t>Combines physical function with a psychological profile</w:t>
      </w:r>
    </w:p>
    <w:p w:rsidR="00BD26B9" w:rsidRPr="00AC3D3C" w:rsidRDefault="00B660FF" w:rsidP="00BD26B9">
      <w:pPr>
        <w:pStyle w:val="ListParagraph"/>
        <w:numPr>
          <w:ilvl w:val="0"/>
          <w:numId w:val="1"/>
        </w:numPr>
        <w:rPr>
          <w:sz w:val="28"/>
          <w:szCs w:val="28"/>
        </w:rPr>
      </w:pPr>
      <w:r>
        <w:rPr>
          <w:sz w:val="28"/>
          <w:szCs w:val="28"/>
        </w:rPr>
        <w:t xml:space="preserve">Easy to read and </w:t>
      </w:r>
      <w:r w:rsidR="00736FA5">
        <w:rPr>
          <w:sz w:val="28"/>
          <w:szCs w:val="28"/>
        </w:rPr>
        <w:t>easy to respond</w:t>
      </w:r>
      <w:r>
        <w:rPr>
          <w:sz w:val="28"/>
          <w:szCs w:val="28"/>
        </w:rPr>
        <w:t xml:space="preserve"> to COMT</w:t>
      </w:r>
      <w:r w:rsidR="00736FA5">
        <w:rPr>
          <w:sz w:val="28"/>
          <w:szCs w:val="28"/>
        </w:rPr>
        <w:t xml:space="preserve"> o</w:t>
      </w:r>
      <w:r>
        <w:rPr>
          <w:sz w:val="28"/>
          <w:szCs w:val="28"/>
        </w:rPr>
        <w:t>bjective</w:t>
      </w:r>
      <w:r w:rsidR="00D92725">
        <w:rPr>
          <w:sz w:val="28"/>
          <w:szCs w:val="28"/>
        </w:rPr>
        <w:t xml:space="preserve"> data</w:t>
      </w:r>
      <w:r>
        <w:rPr>
          <w:sz w:val="28"/>
          <w:szCs w:val="28"/>
        </w:rPr>
        <w:t xml:space="preserve"> trends</w:t>
      </w:r>
    </w:p>
    <w:p w:rsidR="00BD26B9" w:rsidRPr="00AC3D3C" w:rsidRDefault="00BD26B9" w:rsidP="00BD26B9">
      <w:pPr>
        <w:rPr>
          <w:sz w:val="28"/>
          <w:szCs w:val="28"/>
        </w:rPr>
      </w:pPr>
      <w:r w:rsidRPr="00AC3D3C">
        <w:rPr>
          <w:sz w:val="28"/>
          <w:szCs w:val="28"/>
        </w:rPr>
        <w:t>What are the benefits of COMT?</w:t>
      </w:r>
    </w:p>
    <w:p w:rsidR="00BD26B9" w:rsidRPr="00AC3D3C" w:rsidRDefault="003432A4" w:rsidP="00BD26B9">
      <w:pPr>
        <w:pStyle w:val="ListParagraph"/>
        <w:numPr>
          <w:ilvl w:val="0"/>
          <w:numId w:val="2"/>
        </w:numPr>
        <w:rPr>
          <w:sz w:val="28"/>
          <w:szCs w:val="28"/>
        </w:rPr>
      </w:pPr>
      <w:r w:rsidRPr="00AC3D3C">
        <w:rPr>
          <w:sz w:val="28"/>
          <w:szCs w:val="28"/>
        </w:rPr>
        <w:t>Prompt identification when maximum benefit has bee</w:t>
      </w:r>
      <w:r w:rsidR="00736FA5">
        <w:rPr>
          <w:sz w:val="28"/>
          <w:szCs w:val="28"/>
        </w:rPr>
        <w:t>n attained</w:t>
      </w:r>
    </w:p>
    <w:p w:rsidR="003432A4" w:rsidRPr="00AC3D3C" w:rsidRDefault="003432A4" w:rsidP="00BD26B9">
      <w:pPr>
        <w:pStyle w:val="ListParagraph"/>
        <w:numPr>
          <w:ilvl w:val="0"/>
          <w:numId w:val="2"/>
        </w:numPr>
        <w:rPr>
          <w:sz w:val="28"/>
          <w:szCs w:val="28"/>
        </w:rPr>
      </w:pPr>
      <w:r w:rsidRPr="00AC3D3C">
        <w:rPr>
          <w:sz w:val="28"/>
          <w:szCs w:val="28"/>
        </w:rPr>
        <w:t>Early identification of injure</w:t>
      </w:r>
      <w:r w:rsidR="00736FA5">
        <w:rPr>
          <w:sz w:val="28"/>
          <w:szCs w:val="28"/>
        </w:rPr>
        <w:t xml:space="preserve">d workers who are at risk </w:t>
      </w:r>
    </w:p>
    <w:p w:rsidR="003432A4" w:rsidRDefault="003432A4" w:rsidP="00BD26B9">
      <w:pPr>
        <w:pStyle w:val="ListParagraph"/>
        <w:numPr>
          <w:ilvl w:val="0"/>
          <w:numId w:val="2"/>
        </w:numPr>
        <w:rPr>
          <w:sz w:val="28"/>
          <w:szCs w:val="28"/>
        </w:rPr>
      </w:pPr>
      <w:r w:rsidRPr="00AC3D3C">
        <w:rPr>
          <w:sz w:val="28"/>
          <w:szCs w:val="28"/>
        </w:rPr>
        <w:t>Empowers the ent</w:t>
      </w:r>
      <w:r w:rsidR="00736FA5">
        <w:rPr>
          <w:sz w:val="28"/>
          <w:szCs w:val="28"/>
        </w:rPr>
        <w:t xml:space="preserve">ire clinical and support team with </w:t>
      </w:r>
      <w:r w:rsidR="00736FA5" w:rsidRPr="00736FA5">
        <w:rPr>
          <w:i/>
          <w:sz w:val="28"/>
          <w:szCs w:val="28"/>
        </w:rPr>
        <w:t>objective</w:t>
      </w:r>
      <w:r w:rsidR="00736FA5">
        <w:rPr>
          <w:sz w:val="28"/>
          <w:szCs w:val="28"/>
        </w:rPr>
        <w:t xml:space="preserve"> data points</w:t>
      </w:r>
    </w:p>
    <w:p w:rsidR="00B660FF" w:rsidRDefault="00B660FF" w:rsidP="00BD26B9">
      <w:pPr>
        <w:pStyle w:val="ListParagraph"/>
        <w:numPr>
          <w:ilvl w:val="0"/>
          <w:numId w:val="2"/>
        </w:numPr>
        <w:rPr>
          <w:sz w:val="28"/>
          <w:szCs w:val="28"/>
        </w:rPr>
      </w:pPr>
      <w:r>
        <w:rPr>
          <w:sz w:val="28"/>
          <w:szCs w:val="28"/>
        </w:rPr>
        <w:t>Clinical accountability</w:t>
      </w:r>
    </w:p>
    <w:p w:rsidR="00B660FF" w:rsidRPr="00AC3D3C" w:rsidRDefault="00B660FF" w:rsidP="00BD26B9">
      <w:pPr>
        <w:pStyle w:val="ListParagraph"/>
        <w:numPr>
          <w:ilvl w:val="0"/>
          <w:numId w:val="2"/>
        </w:numPr>
        <w:rPr>
          <w:sz w:val="28"/>
          <w:szCs w:val="28"/>
        </w:rPr>
      </w:pPr>
      <w:r>
        <w:rPr>
          <w:sz w:val="28"/>
          <w:szCs w:val="28"/>
        </w:rPr>
        <w:t>Savings</w:t>
      </w:r>
    </w:p>
    <w:p w:rsidR="003432A4" w:rsidRPr="00AC3D3C" w:rsidRDefault="003432A4" w:rsidP="003432A4">
      <w:pPr>
        <w:rPr>
          <w:sz w:val="28"/>
          <w:szCs w:val="28"/>
        </w:rPr>
      </w:pPr>
      <w:r w:rsidRPr="00AC3D3C">
        <w:rPr>
          <w:sz w:val="28"/>
          <w:szCs w:val="28"/>
        </w:rPr>
        <w:t>How does ISN use the data?</w:t>
      </w:r>
    </w:p>
    <w:p w:rsidR="003432A4" w:rsidRPr="00AC3D3C" w:rsidRDefault="00723B13" w:rsidP="003432A4">
      <w:pPr>
        <w:pStyle w:val="ListParagraph"/>
        <w:numPr>
          <w:ilvl w:val="0"/>
          <w:numId w:val="4"/>
        </w:numPr>
        <w:rPr>
          <w:sz w:val="28"/>
          <w:szCs w:val="28"/>
        </w:rPr>
      </w:pPr>
      <w:r w:rsidRPr="00AC3D3C">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2905125</wp:posOffset>
                </wp:positionH>
                <wp:positionV relativeFrom="paragraph">
                  <wp:posOffset>104140</wp:posOffset>
                </wp:positionV>
                <wp:extent cx="257175" cy="0"/>
                <wp:effectExtent l="0" t="76200" r="9525" b="95250"/>
                <wp:wrapNone/>
                <wp:docPr id="4" name="Straight Arrow Connector 4"/>
                <wp:cNvGraphicFramePr/>
                <a:graphic xmlns:a="http://schemas.openxmlformats.org/drawingml/2006/main">
                  <a:graphicData uri="http://schemas.microsoft.com/office/word/2010/wordprocessingShape">
                    <wps:wsp>
                      <wps:cNvCnPr/>
                      <wps:spPr>
                        <a:xfrm>
                          <a:off x="0" y="0"/>
                          <a:ext cx="257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9675DA2" id="_x0000_t32" coordsize="21600,21600" o:spt="32" o:oned="t" path="m,l21600,21600e" filled="f">
                <v:path arrowok="t" fillok="f" o:connecttype="none"/>
                <o:lock v:ext="edit" shapetype="t"/>
              </v:shapetype>
              <v:shape id="Straight Arrow Connector 4" o:spid="_x0000_s1026" type="#_x0000_t32" style="position:absolute;margin-left:228.75pt;margin-top:8.2pt;width:20.2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" strokecolor="#5b9bd5 [3204]" strokeweight=".5pt">
                <v:stroke endarrow="block" joinstyle="miter"/>
              </v:shape>
            </w:pict>
          </mc:Fallback>
        </mc:AlternateContent>
      </w:r>
      <w:r w:rsidRPr="00AC3D3C">
        <w:rPr>
          <w:sz w:val="28"/>
          <w:szCs w:val="28"/>
        </w:rPr>
        <w:t xml:space="preserve">Ongoing functional improvement        </w:t>
      </w:r>
      <w:r w:rsidR="003432A4" w:rsidRPr="00AC3D3C">
        <w:rPr>
          <w:sz w:val="28"/>
          <w:szCs w:val="28"/>
        </w:rPr>
        <w:t>ongoing skilled therapy intervention</w:t>
      </w:r>
    </w:p>
    <w:p w:rsidR="003432A4" w:rsidRPr="00AC3D3C" w:rsidRDefault="007F6CA6" w:rsidP="003432A4">
      <w:pPr>
        <w:pStyle w:val="ListParagraph"/>
        <w:numPr>
          <w:ilvl w:val="0"/>
          <w:numId w:val="4"/>
        </w:numPr>
        <w:rPr>
          <w:sz w:val="28"/>
          <w:szCs w:val="28"/>
        </w:rPr>
      </w:pPr>
      <w:r w:rsidRPr="00AC3D3C">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2105025</wp:posOffset>
                </wp:positionH>
                <wp:positionV relativeFrom="paragraph">
                  <wp:posOffset>120015</wp:posOffset>
                </wp:positionV>
                <wp:extent cx="257175" cy="0"/>
                <wp:effectExtent l="0" t="76200" r="9525" b="95250"/>
                <wp:wrapNone/>
                <wp:docPr id="1" name="Straight Arrow Connector 1"/>
                <wp:cNvGraphicFramePr/>
                <a:graphic xmlns:a="http://schemas.openxmlformats.org/drawingml/2006/main">
                  <a:graphicData uri="http://schemas.microsoft.com/office/word/2010/wordprocessingShape">
                    <wps:wsp>
                      <wps:cNvCnPr/>
                      <wps:spPr>
                        <a:xfrm>
                          <a:off x="0" y="0"/>
                          <a:ext cx="2571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E5509E" id="Straight Arrow Connector 1" o:spid="_x0000_s1026" type="#_x0000_t32" style="position:absolute;margin-left:165.75pt;margin-top:9.45pt;width:20.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" strokecolor="#5b9bd5 [3204]" strokeweight=".5pt">
                <v:stroke endarrow="block" joinstyle="miter"/>
              </v:shape>
            </w:pict>
          </mc:Fallback>
        </mc:AlternateContent>
      </w:r>
      <w:r w:rsidR="003432A4" w:rsidRPr="00AC3D3C">
        <w:rPr>
          <w:sz w:val="28"/>
          <w:szCs w:val="28"/>
        </w:rPr>
        <w:t>Patient has plateaued</w:t>
      </w:r>
      <w:r w:rsidR="00723B13" w:rsidRPr="00AC3D3C">
        <w:rPr>
          <w:sz w:val="28"/>
          <w:szCs w:val="28"/>
        </w:rPr>
        <w:t xml:space="preserve">         </w:t>
      </w:r>
      <w:r w:rsidR="00736FA5">
        <w:rPr>
          <w:sz w:val="28"/>
          <w:szCs w:val="28"/>
        </w:rPr>
        <w:t xml:space="preserve"> Notify the referring physician and provide data</w:t>
      </w:r>
    </w:p>
    <w:p w:rsidR="007F6CA6" w:rsidRPr="00AC3D3C" w:rsidRDefault="007F6CA6" w:rsidP="003432A4">
      <w:pPr>
        <w:pStyle w:val="ListParagraph"/>
        <w:numPr>
          <w:ilvl w:val="0"/>
          <w:numId w:val="4"/>
        </w:numPr>
        <w:rPr>
          <w:sz w:val="28"/>
          <w:szCs w:val="28"/>
        </w:rPr>
      </w:pPr>
      <w:r w:rsidRPr="00AC3D3C">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3238500</wp:posOffset>
                </wp:positionH>
                <wp:positionV relativeFrom="paragraph">
                  <wp:posOffset>94615</wp:posOffset>
                </wp:positionV>
                <wp:extent cx="247650" cy="0"/>
                <wp:effectExtent l="0" t="76200" r="19050" b="95250"/>
                <wp:wrapNone/>
                <wp:docPr id="3" name="Straight Arrow Connector 3"/>
                <wp:cNvGraphicFramePr/>
                <a:graphic xmlns:a="http://schemas.openxmlformats.org/drawingml/2006/main">
                  <a:graphicData uri="http://schemas.microsoft.com/office/word/2010/wordprocessingShape">
                    <wps:wsp>
                      <wps:cNvCnPr/>
                      <wps:spPr>
                        <a:xfrm>
                          <a:off x="0" y="0"/>
                          <a:ext cx="247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DF058" id="Straight Arrow Connector 3" o:spid="_x0000_s1026" type="#_x0000_t32" style="position:absolute;margin-left:255pt;margin-top:7.45pt;width:19.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" strokecolor="#5b9bd5 [3204]" strokeweight=".5pt">
                <v:stroke endarrow="block" joinstyle="miter"/>
              </v:shape>
            </w:pict>
          </mc:Fallback>
        </mc:AlternateContent>
      </w:r>
      <w:r w:rsidRPr="00AC3D3C">
        <w:rPr>
          <w:sz w:val="28"/>
          <w:szCs w:val="28"/>
        </w:rPr>
        <w:t>Patient functional status has declined         Notify the referring physici</w:t>
      </w:r>
      <w:r w:rsidR="00736FA5">
        <w:rPr>
          <w:sz w:val="28"/>
          <w:szCs w:val="28"/>
        </w:rPr>
        <w:t>an and provide data</w:t>
      </w:r>
    </w:p>
    <w:p w:rsidR="007F6CA6" w:rsidRDefault="007F6CA6" w:rsidP="00A66991">
      <w:pPr>
        <w:pStyle w:val="ListParagraph"/>
        <w:numPr>
          <w:ilvl w:val="0"/>
          <w:numId w:val="4"/>
        </w:numPr>
        <w:rPr>
          <w:sz w:val="28"/>
          <w:szCs w:val="28"/>
        </w:rPr>
      </w:pPr>
      <w:r w:rsidRPr="00AC3D3C">
        <w:rPr>
          <w:sz w:val="28"/>
          <w:szCs w:val="28"/>
        </w:rPr>
        <w:t xml:space="preserve">An </w:t>
      </w:r>
      <w:r w:rsidRPr="00AC3D3C">
        <w:rPr>
          <w:i/>
          <w:sz w:val="28"/>
          <w:szCs w:val="28"/>
        </w:rPr>
        <w:t>at risk</w:t>
      </w:r>
      <w:r w:rsidRPr="00AC3D3C">
        <w:rPr>
          <w:sz w:val="28"/>
          <w:szCs w:val="28"/>
        </w:rPr>
        <w:t xml:space="preserve"> psychological profile is reported to all key stakeholders</w:t>
      </w:r>
    </w:p>
    <w:p w:rsidR="0042739F" w:rsidRDefault="0042739F" w:rsidP="0042739F">
      <w:pPr>
        <w:rPr>
          <w:sz w:val="28"/>
          <w:szCs w:val="28"/>
        </w:rPr>
      </w:pPr>
      <w:bookmarkStart w:id="0" w:name="_GoBack"/>
      <w:bookmarkEnd w:id="0"/>
    </w:p>
    <w:p w:rsidR="0042739F" w:rsidRDefault="0042739F" w:rsidP="0042739F">
      <w:pPr>
        <w:rPr>
          <w:sz w:val="28"/>
          <w:szCs w:val="28"/>
        </w:rPr>
      </w:pPr>
      <w:r>
        <w:rPr>
          <w:sz w:val="28"/>
          <w:szCs w:val="28"/>
        </w:rPr>
        <w:lastRenderedPageBreak/>
        <w:t>COMT…enhancing ISN’s Mission:  To ensure the injured worker returns to function and work faster, better, stronger while creating long-term client loyalty through the service and value we provide.</w:t>
      </w:r>
    </w:p>
    <w:p w:rsidR="0042739F" w:rsidRDefault="0042739F" w:rsidP="0042739F">
      <w:pPr>
        <w:rPr>
          <w:sz w:val="28"/>
          <w:szCs w:val="28"/>
        </w:rPr>
      </w:pPr>
    </w:p>
    <w:p w:rsidR="0042739F" w:rsidRDefault="0042739F" w:rsidP="0042739F">
      <w:pPr>
        <w:rPr>
          <w:sz w:val="28"/>
          <w:szCs w:val="28"/>
        </w:rPr>
      </w:pPr>
      <w:r w:rsidRPr="0042739F">
        <w:rPr>
          <w:i/>
          <w:sz w:val="28"/>
          <w:szCs w:val="28"/>
        </w:rPr>
        <w:t>“Care of the injured worker is all ISN does and they are keenly committed to providing the best outcome at the lowest cost for their clients.  Their objectives align perfectly with those of the COMT tool so teaming up with ISN to revolutionize how we care for injured workers was the obvious choice!”</w:t>
      </w:r>
      <w:r>
        <w:rPr>
          <w:sz w:val="28"/>
          <w:szCs w:val="28"/>
        </w:rPr>
        <w:t xml:space="preserve"> ~ Scott </w:t>
      </w:r>
      <w:proofErr w:type="spellStart"/>
      <w:r>
        <w:rPr>
          <w:sz w:val="28"/>
          <w:szCs w:val="28"/>
        </w:rPr>
        <w:t>Primack</w:t>
      </w:r>
      <w:proofErr w:type="spellEnd"/>
      <w:r>
        <w:rPr>
          <w:sz w:val="28"/>
          <w:szCs w:val="28"/>
        </w:rPr>
        <w:t>, D.O., Founder, COMT</w:t>
      </w:r>
    </w:p>
    <w:p w:rsidR="0042739F" w:rsidRDefault="0042739F" w:rsidP="0042739F">
      <w:pPr>
        <w:rPr>
          <w:sz w:val="28"/>
          <w:szCs w:val="28"/>
        </w:rPr>
      </w:pPr>
    </w:p>
    <w:p w:rsidR="0042739F" w:rsidRPr="0042739F" w:rsidRDefault="0042739F" w:rsidP="0042739F">
      <w:pPr>
        <w:rPr>
          <w:sz w:val="28"/>
          <w:szCs w:val="28"/>
        </w:rPr>
      </w:pPr>
    </w:p>
    <w:sectPr w:rsidR="0042739F" w:rsidRPr="004273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08B"/>
      </v:shape>
    </w:pict>
  </w:numPicBullet>
  <w:abstractNum w:abstractNumId="0">
    <w:nsid w:val="021939EA"/>
    <w:multiLevelType w:val="hybridMultilevel"/>
    <w:tmpl w:val="2732FCF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0B07D7"/>
    <w:multiLevelType w:val="hybridMultilevel"/>
    <w:tmpl w:val="D702F76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1A455CF"/>
    <w:multiLevelType w:val="hybridMultilevel"/>
    <w:tmpl w:val="74F662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B618AB"/>
    <w:multiLevelType w:val="hybridMultilevel"/>
    <w:tmpl w:val="97E4938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B9"/>
    <w:rsid w:val="001F449D"/>
    <w:rsid w:val="003432A4"/>
    <w:rsid w:val="00385F88"/>
    <w:rsid w:val="0042739F"/>
    <w:rsid w:val="006440D6"/>
    <w:rsid w:val="00723B13"/>
    <w:rsid w:val="00736FA5"/>
    <w:rsid w:val="007F6CA6"/>
    <w:rsid w:val="00A66991"/>
    <w:rsid w:val="00A91A28"/>
    <w:rsid w:val="00AC3D3C"/>
    <w:rsid w:val="00B660FF"/>
    <w:rsid w:val="00BD26B9"/>
    <w:rsid w:val="00D92725"/>
    <w:rsid w:val="00EE5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276FAA-F07E-4CD9-A545-EF9A8385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2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290</Words>
  <Characters>1657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laurel stoimenoff</dc:creator>
  <cp:keywords/>
  <dc:description/>
  <cp:lastModifiedBy>laurel stoimenoff</cp:lastModifiedBy>
  <cp:revision>12</cp:revision>
  <dcterms:created xsi:type="dcterms:W3CDTF">2015-04-06T13:50:00Z</dcterms:created>
  <dcterms:modified xsi:type="dcterms:W3CDTF">2015-04-07T23:43:00Z</dcterms:modified>
</cp:coreProperties>
</file>